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3DE" w:rsidRPr="007C33FE" w:rsidRDefault="005C73DE" w:rsidP="005C73DE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4</w:t>
      </w:r>
    </w:p>
    <w:p w:rsidR="005C73DE" w:rsidRPr="007C33FE" w:rsidRDefault="005C73DE" w:rsidP="005C73DE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5C73DE" w:rsidRPr="007C33FE" w:rsidRDefault="005C73DE" w:rsidP="005C73DE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sz w:val="28"/>
          <w:szCs w:val="28"/>
          <w:lang w:val="ru-RU" w:eastAsia="zh-CN"/>
        </w:rPr>
      </w:pPr>
      <w:r w:rsidRPr="007C33FE">
        <w:rPr>
          <w:rFonts w:eastAsia="PMingLiU"/>
          <w:sz w:val="28"/>
          <w:szCs w:val="28"/>
          <w:lang w:val="ru-RU" w:eastAsia="zh-CN"/>
        </w:rPr>
        <w:t xml:space="preserve">ПРОТОКОЛ О РЕЗУЛЬТАТАХ ПРЕДВАРИТЕЛЬНОГО ОТБОРА КАНДИДАТОВ 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sz w:val="28"/>
          <w:szCs w:val="28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b w:val="0"/>
          <w:lang w:val="ru-RU" w:eastAsia="zh-CN"/>
        </w:rPr>
      </w:pPr>
      <w:r w:rsidRPr="007C33FE">
        <w:rPr>
          <w:b w:val="0"/>
          <w:color w:val="000000"/>
          <w:lang w:val="ru-RU"/>
        </w:rPr>
        <w:t xml:space="preserve">№ ____________ , утвержден ___________ </w:t>
      </w:r>
      <w:proofErr w:type="gramStart"/>
      <w:r w:rsidRPr="007C33FE">
        <w:rPr>
          <w:b w:val="0"/>
          <w:color w:val="000000"/>
          <w:lang w:val="ru-RU"/>
        </w:rPr>
        <w:t>г</w:t>
      </w:r>
      <w:proofErr w:type="gramEnd"/>
      <w:r w:rsidRPr="007C33FE">
        <w:rPr>
          <w:b w:val="0"/>
          <w:color w:val="000000"/>
          <w:lang w:val="ru-RU"/>
        </w:rPr>
        <w:t>.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u-RU" w:eastAsia="zh-CN"/>
        </w:rPr>
      </w:pPr>
    </w:p>
    <w:tbl>
      <w:tblPr>
        <w:tblW w:w="953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533"/>
      </w:tblGrid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Закупающий орган:________________________________________________________</w:t>
            </w:r>
          </w:p>
        </w:tc>
      </w:tr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ind w:right="129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Идентификационный номер:___________________________________________________</w:t>
            </w:r>
          </w:p>
        </w:tc>
      </w:tr>
      <w:tr w:rsidR="005C73DE" w:rsidRPr="007C33FE" w:rsidTr="00645701">
        <w:trPr>
          <w:trHeight w:val="120"/>
        </w:trPr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</w:p>
        </w:tc>
      </w:tr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Процедура государственной закупки:____________________________________________</w:t>
            </w:r>
          </w:p>
        </w:tc>
      </w:tr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№:__________________________________________________________________________</w:t>
            </w:r>
          </w:p>
        </w:tc>
      </w:tr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опубликована в ___________ссылка:_____________________________________________</w:t>
            </w:r>
          </w:p>
        </w:tc>
      </w:tr>
      <w:tr w:rsidR="005C73DE" w:rsidRPr="007C33FE" w:rsidTr="00645701">
        <w:trPr>
          <w:trHeight w:val="120"/>
        </w:trPr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</w:p>
        </w:tc>
      </w:tr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Тип предмета закупки:_____________________________________________________</w:t>
            </w:r>
          </w:p>
        </w:tc>
      </w:tr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ind w:right="129"/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Предмет закупки:_____________________________________________________________</w:t>
            </w:r>
          </w:p>
        </w:tc>
      </w:tr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  <w:r w:rsidRPr="007C33FE">
              <w:rPr>
                <w:b/>
                <w:bCs/>
                <w:lang w:val="ru-RU"/>
              </w:rPr>
              <w:t>Код CPV:____________________________________________________________________</w:t>
            </w:r>
          </w:p>
        </w:tc>
      </w:tr>
      <w:tr w:rsidR="005C73DE" w:rsidRPr="007C33FE" w:rsidTr="00645701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</w:tcPr>
          <w:p w:rsidR="005C73DE" w:rsidRPr="007C33FE" w:rsidRDefault="005C73DE" w:rsidP="00645701">
            <w:pPr>
              <w:rPr>
                <w:b/>
                <w:bCs/>
                <w:lang w:val="ru-RU"/>
              </w:rPr>
            </w:pPr>
          </w:p>
        </w:tc>
      </w:tr>
    </w:tbl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ind w:left="0" w:firstLine="0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 xml:space="preserve">Рабочая группа назначена </w:t>
      </w:r>
      <w:r w:rsidRPr="007C33FE">
        <w:rPr>
          <w:rFonts w:eastAsia="PMingLiU"/>
          <w:lang w:val="ru-RU" w:eastAsia="zh-CN"/>
        </w:rPr>
        <w:t>Приказом (Решением)</w:t>
      </w:r>
      <w:r w:rsidRPr="007C33FE">
        <w:rPr>
          <w:rFonts w:eastAsia="PMingLiU"/>
          <w:b w:val="0"/>
          <w:lang w:val="ru-RU" w:eastAsia="zh-CN"/>
        </w:rPr>
        <w:t xml:space="preserve"> №______ от _____________________г. __________________________________________________в следующем составе:</w:t>
      </w:r>
    </w:p>
    <w:p w:rsidR="005C73DE" w:rsidRPr="007C33FE" w:rsidRDefault="005C73DE" w:rsidP="005C73DE">
      <w:pPr>
        <w:pStyle w:val="Style3"/>
        <w:tabs>
          <w:tab w:val="clear" w:pos="360"/>
          <w:tab w:val="left" w:pos="0"/>
        </w:tabs>
        <w:ind w:left="0" w:firstLine="0"/>
        <w:rPr>
          <w:rFonts w:eastAsia="PMingLiU"/>
          <w:b w:val="0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1._________________________ председатель _____________________________</w:t>
      </w:r>
    </w:p>
    <w:p w:rsidR="005C73DE" w:rsidRPr="007C33FE" w:rsidRDefault="005C73DE" w:rsidP="005C73DE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2. _________________________член ______________________________</w:t>
      </w:r>
    </w:p>
    <w:p w:rsidR="005C73DE" w:rsidRPr="007C33FE" w:rsidRDefault="005C73DE" w:rsidP="005C73DE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3._________________________ член______________________________</w:t>
      </w:r>
    </w:p>
    <w:p w:rsidR="005C73DE" w:rsidRPr="007C33FE" w:rsidRDefault="005C73DE" w:rsidP="005C73DE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4._________________________ член______________________________</w:t>
      </w:r>
    </w:p>
    <w:p w:rsidR="005C73DE" w:rsidRPr="007C33FE" w:rsidRDefault="005C73DE" w:rsidP="005C73DE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 xml:space="preserve">5._________________________ член______________________________                   </w:t>
      </w:r>
    </w:p>
    <w:p w:rsidR="005C73DE" w:rsidRPr="007C33FE" w:rsidRDefault="005C73DE" w:rsidP="005C73DE">
      <w:pPr>
        <w:pStyle w:val="Style3"/>
        <w:tabs>
          <w:tab w:val="left" w:pos="0"/>
          <w:tab w:val="left" w:pos="567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  <w:r>
        <w:rPr>
          <w:rFonts w:eastAsia="PMingLiU"/>
          <w:b w:val="0"/>
          <w:lang w:val="ru-RU" w:eastAsia="zh-CN"/>
        </w:rPr>
        <w:t>и др</w:t>
      </w:r>
      <w:r w:rsidRPr="007C33FE">
        <w:rPr>
          <w:rFonts w:eastAsia="PMingLiU"/>
          <w:b w:val="0"/>
          <w:lang w:val="ru-RU" w:eastAsia="zh-CN"/>
        </w:rPr>
        <w:t>.</w:t>
      </w:r>
    </w:p>
    <w:p w:rsidR="005C73DE" w:rsidRPr="007C33FE" w:rsidRDefault="005C73DE" w:rsidP="005C73DE">
      <w:pPr>
        <w:pStyle w:val="Style3"/>
        <w:tabs>
          <w:tab w:val="left" w:pos="567"/>
        </w:tabs>
        <w:ind w:left="0" w:firstLine="0"/>
        <w:jc w:val="both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 xml:space="preserve">До предельной даты подачи оферт по местонахождению организатора конкурса/ АИС ГРГЗ были поданы оферты следующим образом: 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1._________________________________________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2._________________________________________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3._________________________________________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4._________________________________________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>и др.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b w:val="0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Информация о соблюдении требований квалификации и отбора кандидатов:</w:t>
      </w:r>
    </w:p>
    <w:tbl>
      <w:tblPr>
        <w:tblW w:w="953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16"/>
        <w:gridCol w:w="5317"/>
      </w:tblGrid>
      <w:tr w:rsidR="005C73DE" w:rsidRPr="007C33FE" w:rsidTr="00645701">
        <w:tc>
          <w:tcPr>
            <w:tcW w:w="94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rPr>
                <w:bCs/>
                <w:color w:val="000000"/>
                <w:lang w:val="ru-RU"/>
              </w:rPr>
            </w:pPr>
            <w:r w:rsidRPr="007C33FE">
              <w:rPr>
                <w:bCs/>
                <w:color w:val="000000"/>
                <w:lang w:val="ru-RU"/>
              </w:rPr>
              <w:t>КАНДИДАТ</w:t>
            </w:r>
          </w:p>
        </w:tc>
      </w:tr>
      <w:tr w:rsidR="005C73DE" w:rsidRPr="007C33FE" w:rsidTr="00645701">
        <w:trPr>
          <w:trHeight w:val="176"/>
        </w:trPr>
        <w:tc>
          <w:tcPr>
            <w:tcW w:w="41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540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rPr>
                <w:bCs/>
                <w:color w:val="000000"/>
                <w:lang w:val="ru-RU"/>
              </w:rPr>
            </w:pPr>
            <w:r w:rsidRPr="007C33FE">
              <w:rPr>
                <w:bCs/>
                <w:color w:val="000000"/>
                <w:lang w:val="ru-RU"/>
              </w:rPr>
              <w:t xml:space="preserve">Запрошенные документы и другие условия, требования к экономическому оператору </w:t>
            </w:r>
          </w:p>
        </w:tc>
        <w:tc>
          <w:tcPr>
            <w:tcW w:w="4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jc w:val="center"/>
              <w:rPr>
                <w:bCs/>
                <w:color w:val="000000"/>
                <w:lang w:val="ru-RU"/>
              </w:rPr>
            </w:pPr>
            <w:r w:rsidRPr="007C33FE">
              <w:rPr>
                <w:bCs/>
                <w:color w:val="000000"/>
                <w:lang w:val="ru-RU"/>
              </w:rPr>
              <w:t xml:space="preserve">Соответствие                                  </w:t>
            </w:r>
          </w:p>
        </w:tc>
      </w:tr>
      <w:tr w:rsidR="005C73DE" w:rsidRPr="007C33FE" w:rsidTr="00645701">
        <w:trPr>
          <w:trHeight w:val="176"/>
        </w:trPr>
        <w:tc>
          <w:tcPr>
            <w:tcW w:w="41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540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4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jc w:val="center"/>
              <w:rPr>
                <w:bCs/>
                <w:color w:val="000000"/>
                <w:lang w:val="ru-RU"/>
              </w:rPr>
            </w:pPr>
          </w:p>
        </w:tc>
      </w:tr>
      <w:tr w:rsidR="005C73DE" w:rsidRPr="007C33FE" w:rsidTr="00645701">
        <w:trPr>
          <w:trHeight w:val="176"/>
        </w:trPr>
        <w:tc>
          <w:tcPr>
            <w:tcW w:w="41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540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4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jc w:val="center"/>
              <w:rPr>
                <w:bCs/>
                <w:color w:val="000000"/>
                <w:lang w:val="ru-RU"/>
              </w:rPr>
            </w:pPr>
          </w:p>
        </w:tc>
      </w:tr>
      <w:tr w:rsidR="005C73DE" w:rsidRPr="007C33FE" w:rsidTr="00645701">
        <w:trPr>
          <w:trHeight w:val="176"/>
        </w:trPr>
        <w:tc>
          <w:tcPr>
            <w:tcW w:w="41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540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4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5C73DE" w:rsidRPr="007C33FE" w:rsidRDefault="005C73DE" w:rsidP="00645701">
            <w:pPr>
              <w:jc w:val="center"/>
              <w:rPr>
                <w:bCs/>
                <w:color w:val="000000"/>
                <w:lang w:val="ru-RU"/>
              </w:rPr>
            </w:pPr>
          </w:p>
        </w:tc>
      </w:tr>
    </w:tbl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Констатации/Комментарии по квалификационным документам: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lastRenderedPageBreak/>
        <w:t>____________________________________________________________________________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Отклоненные/дисквалифицированные кандидаты: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____________________________________________________________________________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Кандидаты, отклоненные по причине непредставления/несоответствия квалификационных и отборочных документов: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____________________________________________________________________________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Результаты предварительного отбора: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____________________________________________________________________________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ind w:left="0" w:firstLine="0"/>
        <w:jc w:val="both"/>
        <w:rPr>
          <w:rFonts w:eastAsia="PMingLiU"/>
          <w:b w:val="0"/>
          <w:lang w:val="ru-RU" w:eastAsia="zh-CN"/>
        </w:rPr>
      </w:pPr>
      <w:r w:rsidRPr="007C33FE">
        <w:rPr>
          <w:rFonts w:eastAsia="PMingLiU"/>
          <w:b w:val="0"/>
          <w:lang w:val="ru-RU" w:eastAsia="zh-CN"/>
        </w:rPr>
        <w:t xml:space="preserve">Также закупающий орган сообщает другим неотобранным кандидатам результаты предварительного отбора. 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Прошедшие отбор кандидаты: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1.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2.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3.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и др.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 xml:space="preserve">Организатор процедуры предварительного отбора государственной закупки сообщает и приглашает в письменной форме/с помощью электронных средств отобранных кандидатов: 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___________________________________________________________________________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b w:val="0"/>
          <w:i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b w:val="0"/>
          <w:i/>
          <w:lang w:val="ru-RU" w:eastAsia="zh-CN"/>
        </w:rPr>
      </w:pPr>
      <w:r w:rsidRPr="007C33FE">
        <w:rPr>
          <w:rFonts w:eastAsia="PMingLiU"/>
          <w:b w:val="0"/>
          <w:i/>
          <w:lang w:val="ru-RU" w:eastAsia="zh-CN"/>
        </w:rPr>
        <w:t>Результаты диалога с кандидатами, допущенными вследствие предварительного отбора (Конкурентный диалог), для установления решения/решений, отвечающих нуждам закупающего органа и на основании которого/которых кандидаты составляют и подают окончательную оферту: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____________________________________________________________________________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b w:val="0"/>
          <w:lang w:val="ru-RU" w:eastAsia="zh-CN"/>
        </w:rPr>
      </w:pPr>
    </w:p>
    <w:p w:rsidR="005C73DE" w:rsidRPr="007C33FE" w:rsidRDefault="005C73DE" w:rsidP="005C73DE">
      <w:pPr>
        <w:pStyle w:val="Style3"/>
        <w:tabs>
          <w:tab w:val="left" w:pos="567"/>
        </w:tabs>
        <w:ind w:hanging="1338"/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Подписи членов рабочей группы: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hanging="1338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1.</w:t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  <w:t>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hanging="1338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2.</w:t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  <w:t>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hanging="1338"/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3.</w:t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  <w:t>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hanging="1338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4.</w:t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  <w:t>____________________</w:t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5.</w:t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  <w:t>____________________</w:t>
      </w:r>
      <w:r w:rsidRPr="007C33FE">
        <w:rPr>
          <w:rFonts w:eastAsia="PMingLiU"/>
          <w:lang w:val="ru-RU" w:eastAsia="zh-CN"/>
        </w:rPr>
        <w:tab/>
      </w:r>
    </w:p>
    <w:p w:rsidR="005C73DE" w:rsidRPr="007C33FE" w:rsidRDefault="005C73DE" w:rsidP="005C73D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и др.</w:t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  <w:r w:rsidRPr="007C33FE">
        <w:rPr>
          <w:rFonts w:eastAsia="PMingLiU"/>
          <w:lang w:val="ru-RU" w:eastAsia="zh-CN"/>
        </w:rPr>
        <w:tab/>
      </w:r>
    </w:p>
    <w:p w:rsidR="00E52F2E" w:rsidRPr="005C73DE" w:rsidRDefault="00E52F2E">
      <w:pPr>
        <w:rPr>
          <w:lang w:val="ru-RU"/>
        </w:rPr>
      </w:pPr>
      <w:bookmarkStart w:id="0" w:name="_GoBack"/>
      <w:bookmarkEnd w:id="0"/>
    </w:p>
    <w:sectPr w:rsidR="00E52F2E" w:rsidRPr="005C73D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DE"/>
    <w:rsid w:val="00035534"/>
    <w:rsid w:val="0044327B"/>
    <w:rsid w:val="005C73DE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3D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73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Heading3"/>
    <w:link w:val="Style3Char"/>
    <w:rsid w:val="005C73DE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5C73D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73DE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3D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73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Heading3"/>
    <w:link w:val="Style3Char"/>
    <w:rsid w:val="005C73DE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5C73D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73DE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2021-06-21T10:12:00Z</dcterms:created>
  <dcterms:modified xsi:type="dcterms:W3CDTF">2021-06-21T10:13:00Z</dcterms:modified>
</cp:coreProperties>
</file>